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E" w:rsidRDefault="0028631E"/>
    <w:p w:rsidR="0028631E" w:rsidRDefault="00031616" w:rsidP="0028631E">
      <w:pPr>
        <w:jc w:val="center"/>
      </w:pPr>
      <w:r>
        <w:t>Bağcılar Eğitim ve Araştırma Hastanesi</w:t>
      </w:r>
    </w:p>
    <w:p w:rsidR="0028631E" w:rsidRDefault="00415EB6" w:rsidP="0028631E">
      <w:pPr>
        <w:jc w:val="center"/>
      </w:pPr>
      <w:r>
        <w:t>KLİNİK ARAŞTIRMALAR ETİK KURULU</w:t>
      </w:r>
    </w:p>
    <w:p w:rsidR="0028631E" w:rsidRDefault="0028631E" w:rsidP="0028631E">
      <w:pPr>
        <w:jc w:val="center"/>
      </w:pPr>
    </w:p>
    <w:p w:rsidR="0028631E" w:rsidRDefault="0028631E" w:rsidP="0028631E">
      <w:pPr>
        <w:jc w:val="right"/>
      </w:pPr>
      <w:r>
        <w:t xml:space="preserve">[Tarih] </w:t>
      </w:r>
    </w:p>
    <w:p w:rsidR="0028631E" w:rsidRDefault="0028631E" w:rsidP="0028631E">
      <w:r>
        <w:t>Konu: [Çalışma kodu</w:t>
      </w:r>
      <w:r w:rsidR="00537D4D">
        <w:t xml:space="preserve"> &amp; Adı</w:t>
      </w:r>
      <w:r>
        <w:t xml:space="preserve">] </w:t>
      </w:r>
      <w:r w:rsidR="00537D4D">
        <w:t>Mali Taahhütname</w:t>
      </w:r>
    </w:p>
    <w:p w:rsidR="0028631E" w:rsidRDefault="0028631E" w:rsidP="0028631E"/>
    <w:p w:rsidR="00537D4D" w:rsidRPr="00537D4D" w:rsidRDefault="00537D4D" w:rsidP="00537D4D">
      <w:pPr>
        <w:spacing w:line="360" w:lineRule="auto"/>
        <w:jc w:val="both"/>
      </w:pPr>
      <w:r w:rsidRPr="00537D4D">
        <w:t xml:space="preserve">“……………………………………………” başlıklı çalışmada yapılacak testlerin (KDV hariç toplam……  TL tutarında…….adet test) ve benzeri tüm giderlerin firma tarafından / tarafımdan karşılanacağını; klinik araştırmanın finansmanının herhangi bir şekilde kısmen ya da tamamen sağlık güvencesi veren sosyal güvenlik kuruluşlarına veya hastane döner sermayesine yansıtılmayacağını taahhüt ederiz. Ekte </w:t>
      </w:r>
      <w:r w:rsidRPr="00537D4D">
        <w:rPr>
          <w:rFonts w:cs="Arial"/>
        </w:rPr>
        <w:t>Destekleyici yetkililerinin antetli onaylı belgesi bulunmaktadır.</w:t>
      </w:r>
    </w:p>
    <w:p w:rsidR="00537D4D" w:rsidRPr="00537D4D" w:rsidRDefault="00537D4D" w:rsidP="00537D4D">
      <w:pPr>
        <w:spacing w:line="360" w:lineRule="auto"/>
        <w:ind w:firstLine="708"/>
        <w:jc w:val="both"/>
      </w:pPr>
    </w:p>
    <w:p w:rsidR="00537D4D" w:rsidRPr="00537D4D" w:rsidRDefault="00537D4D" w:rsidP="00537D4D">
      <w:pPr>
        <w:spacing w:line="360" w:lineRule="auto"/>
        <w:ind w:left="4956" w:firstLine="708"/>
        <w:jc w:val="both"/>
      </w:pPr>
      <w:r w:rsidRPr="00537D4D">
        <w:t>Tarih:</w:t>
      </w:r>
      <w:r w:rsidRPr="00537D4D">
        <w:tab/>
      </w:r>
      <w:r w:rsidRPr="00537D4D">
        <w:tab/>
      </w:r>
      <w:r w:rsidRPr="00537D4D">
        <w:tab/>
      </w:r>
      <w:r w:rsidRPr="00537D4D">
        <w:tab/>
      </w:r>
      <w:r w:rsidRPr="00537D4D">
        <w:tab/>
      </w:r>
      <w:r w:rsidRPr="00537D4D">
        <w:tab/>
      </w:r>
      <w:r w:rsidRPr="00537D4D">
        <w:tab/>
      </w:r>
      <w:r w:rsidRPr="00537D4D">
        <w:tab/>
      </w:r>
    </w:p>
    <w:p w:rsidR="00537D4D" w:rsidRPr="00537D4D" w:rsidRDefault="00537D4D" w:rsidP="00537D4D">
      <w:pPr>
        <w:spacing w:line="360" w:lineRule="auto"/>
        <w:ind w:left="5664"/>
        <w:jc w:val="both"/>
        <w:rPr>
          <w:u w:val="single"/>
        </w:rPr>
      </w:pPr>
      <w:r w:rsidRPr="00537D4D">
        <w:rPr>
          <w:u w:val="single"/>
        </w:rPr>
        <w:t>Sorumlu Araştırmacı:</w:t>
      </w:r>
    </w:p>
    <w:p w:rsidR="00537D4D" w:rsidRPr="00537D4D" w:rsidRDefault="00537D4D" w:rsidP="00537D4D">
      <w:pPr>
        <w:spacing w:line="360" w:lineRule="auto"/>
        <w:ind w:left="5664"/>
        <w:jc w:val="both"/>
      </w:pPr>
      <w:r w:rsidRPr="00537D4D">
        <w:t>( Adı, Soyadı, İmza)</w:t>
      </w:r>
    </w:p>
    <w:p w:rsidR="00537D4D" w:rsidRPr="00537D4D" w:rsidRDefault="00537D4D" w:rsidP="00537D4D">
      <w:pPr>
        <w:spacing w:line="360" w:lineRule="auto"/>
        <w:ind w:left="5664"/>
        <w:jc w:val="both"/>
      </w:pPr>
    </w:p>
    <w:p w:rsidR="00537D4D" w:rsidRPr="00537D4D" w:rsidRDefault="00537D4D" w:rsidP="00537D4D">
      <w:pPr>
        <w:spacing w:line="360" w:lineRule="auto"/>
        <w:ind w:left="4956" w:firstLine="708"/>
        <w:jc w:val="both"/>
        <w:rPr>
          <w:u w:val="single"/>
        </w:rPr>
      </w:pPr>
      <w:r w:rsidRPr="00537D4D">
        <w:rPr>
          <w:u w:val="single"/>
        </w:rPr>
        <w:t>Yardımcı Araştırmacılar:</w:t>
      </w:r>
    </w:p>
    <w:p w:rsidR="00537D4D" w:rsidRPr="00537D4D" w:rsidRDefault="00537D4D" w:rsidP="00537D4D">
      <w:pPr>
        <w:spacing w:line="360" w:lineRule="auto"/>
        <w:ind w:left="5664"/>
        <w:jc w:val="both"/>
      </w:pPr>
      <w:r w:rsidRPr="00537D4D">
        <w:t>( Adı, Soyadı, İmza)</w:t>
      </w:r>
    </w:p>
    <w:p w:rsidR="00366008" w:rsidRDefault="00F06CA4" w:rsidP="00537D4D">
      <w:r>
        <w:t>EK: Destekleyici yetkililerinin antetli onay belgesi (VARSA)</w:t>
      </w:r>
    </w:p>
    <w:sectPr w:rsidR="00366008" w:rsidSect="00732B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92" w:rsidRDefault="00CB1B92" w:rsidP="00031616">
      <w:pPr>
        <w:spacing w:after="0" w:line="240" w:lineRule="auto"/>
      </w:pPr>
      <w:r>
        <w:separator/>
      </w:r>
    </w:p>
  </w:endnote>
  <w:endnote w:type="continuationSeparator" w:id="1">
    <w:p w:rsidR="00CB1B92" w:rsidRDefault="00CB1B92" w:rsidP="0003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92" w:rsidRDefault="00CB1B92" w:rsidP="00031616">
      <w:pPr>
        <w:spacing w:after="0" w:line="240" w:lineRule="auto"/>
      </w:pPr>
      <w:r>
        <w:separator/>
      </w:r>
    </w:p>
  </w:footnote>
  <w:footnote w:type="continuationSeparator" w:id="1">
    <w:p w:rsidR="00CB1B92" w:rsidRDefault="00CB1B92" w:rsidP="0003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06"/>
      <w:gridCol w:w="4289"/>
      <w:gridCol w:w="3193"/>
    </w:tblGrid>
    <w:tr w:rsidR="00031616" w:rsidRPr="00AC26E8" w:rsidTr="00415EB6">
      <w:trPr>
        <w:trHeight w:val="380"/>
      </w:trPr>
      <w:tc>
        <w:tcPr>
          <w:tcW w:w="872" w:type="pct"/>
          <w:vMerge w:val="restart"/>
          <w:shd w:val="clear" w:color="auto" w:fill="auto"/>
          <w:vAlign w:val="center"/>
        </w:tcPr>
        <w:p w:rsidR="00415EB6" w:rsidRDefault="00031616" w:rsidP="00415EB6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985967" cy="1188961"/>
                <wp:effectExtent l="19050" t="0" r="4633" b="0"/>
                <wp:docPr id="1" name="Resim 1" descr="C:\Documents and Settings\hamza.eryaman.BAGEH\Desktop\hastane logosu\hastane logol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Documents and Settings\hamza.eryaman.BAGEH\Desktop\hastane logosu\hastane logol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003" cy="1193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1616" w:rsidRPr="00415EB6" w:rsidRDefault="00031616" w:rsidP="00415EB6">
          <w:pPr>
            <w:jc w:val="center"/>
          </w:pPr>
        </w:p>
      </w:tc>
      <w:tc>
        <w:tcPr>
          <w:tcW w:w="2359" w:type="pct"/>
          <w:vMerge w:val="restart"/>
          <w:shd w:val="clear" w:color="auto" w:fill="auto"/>
        </w:tcPr>
        <w:p w:rsidR="00031616" w:rsidRPr="00AC26E8" w:rsidRDefault="00031616" w:rsidP="009D42D3">
          <w:pPr>
            <w:jc w:val="center"/>
            <w:rPr>
              <w:rFonts w:eastAsia="PMingLiU"/>
              <w:lang w:eastAsia="zh-TW"/>
            </w:rPr>
          </w:pPr>
        </w:p>
        <w:p w:rsidR="00031616" w:rsidRPr="00692AD0" w:rsidRDefault="00031616" w:rsidP="00415EB6">
          <w:pPr>
            <w:spacing w:line="240" w:lineRule="auto"/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T.C</w:t>
          </w:r>
          <w:r w:rsidR="00415EB6">
            <w:rPr>
              <w:rFonts w:eastAsia="PMingLiU"/>
              <w:b/>
              <w:lang w:eastAsia="zh-TW"/>
            </w:rPr>
            <w:br/>
          </w:r>
          <w:r w:rsidRPr="004F16AF">
            <w:rPr>
              <w:rFonts w:eastAsia="PMingLiU"/>
              <w:b/>
              <w:lang w:eastAsia="zh-TW"/>
            </w:rPr>
            <w:t>SAĞLIK BAKANLIĞI</w:t>
          </w:r>
          <w:r w:rsidR="00415EB6">
            <w:rPr>
              <w:rFonts w:eastAsia="PMingLiU"/>
              <w:b/>
              <w:lang w:eastAsia="zh-TW"/>
            </w:rPr>
            <w:br/>
          </w:r>
          <w:r w:rsidRPr="004F16AF">
            <w:rPr>
              <w:rFonts w:eastAsia="PMingLiU"/>
              <w:b/>
              <w:lang w:eastAsia="zh-TW"/>
            </w:rPr>
            <w:t>BAĞCILAR EĞİTİM VE ARAŞTIRMA HASTANESİ</w:t>
          </w:r>
          <w:r w:rsidR="00415EB6">
            <w:rPr>
              <w:rFonts w:eastAsia="PMingLiU"/>
              <w:b/>
              <w:lang w:eastAsia="zh-TW"/>
            </w:rPr>
            <w:br/>
          </w:r>
          <w:r w:rsidR="00537D4D">
            <w:rPr>
              <w:rFonts w:eastAsia="PMingLiU"/>
              <w:b/>
              <w:lang w:eastAsia="zh-TW"/>
            </w:rPr>
            <w:t>MALİ TAAHHÜTNAME</w:t>
          </w: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Doküman Adı: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Yayın Tarihi: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Sayfa No: </w:t>
          </w:r>
          <w:r w:rsidR="00A12689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PAGE </w:instrText>
          </w:r>
          <w:r w:rsidR="00A12689" w:rsidRPr="00AC26E8">
            <w:rPr>
              <w:sz w:val="20"/>
              <w:szCs w:val="20"/>
            </w:rPr>
            <w:fldChar w:fldCharType="separate"/>
          </w:r>
          <w:r w:rsidR="002530D7">
            <w:rPr>
              <w:noProof/>
              <w:sz w:val="20"/>
              <w:szCs w:val="20"/>
            </w:rPr>
            <w:t>1</w:t>
          </w:r>
          <w:r w:rsidR="00A12689" w:rsidRPr="00AC26E8">
            <w:rPr>
              <w:sz w:val="20"/>
              <w:szCs w:val="20"/>
            </w:rPr>
            <w:fldChar w:fldCharType="end"/>
          </w:r>
          <w:r w:rsidRPr="00AC26E8">
            <w:rPr>
              <w:sz w:val="20"/>
              <w:szCs w:val="20"/>
            </w:rPr>
            <w:t>/</w:t>
          </w:r>
          <w:r w:rsidR="00A12689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NUMPAGES  </w:instrText>
          </w:r>
          <w:r w:rsidR="00A12689" w:rsidRPr="00AC26E8">
            <w:rPr>
              <w:sz w:val="20"/>
              <w:szCs w:val="20"/>
            </w:rPr>
            <w:fldChar w:fldCharType="separate"/>
          </w:r>
          <w:r w:rsidR="002530D7">
            <w:rPr>
              <w:noProof/>
              <w:sz w:val="20"/>
              <w:szCs w:val="20"/>
            </w:rPr>
            <w:t>1</w:t>
          </w:r>
          <w:r w:rsidR="00A12689" w:rsidRPr="00AC26E8">
            <w:rPr>
              <w:sz w:val="20"/>
              <w:szCs w:val="20"/>
            </w:rPr>
            <w:fldChar w:fldCharType="end"/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No: 0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  <w:r w:rsidRPr="00AC26E8">
            <w:rPr>
              <w:b/>
              <w:bCs/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-</w:t>
          </w:r>
        </w:p>
      </w:tc>
    </w:tr>
    <w:tr w:rsidR="00031616" w:rsidRPr="00AC26E8" w:rsidTr="00415EB6">
      <w:trPr>
        <w:trHeight w:val="57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Onaylayan: </w:t>
          </w:r>
          <w:r w:rsidRPr="009641B1">
            <w:rPr>
              <w:bCs/>
              <w:sz w:val="20"/>
              <w:szCs w:val="20"/>
            </w:rPr>
            <w:t>BAPKOM</w:t>
          </w:r>
        </w:p>
      </w:tc>
    </w:tr>
  </w:tbl>
  <w:p w:rsidR="00031616" w:rsidRDefault="000316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8631E"/>
    <w:rsid w:val="00031616"/>
    <w:rsid w:val="000C3420"/>
    <w:rsid w:val="00142811"/>
    <w:rsid w:val="00167701"/>
    <w:rsid w:val="00251698"/>
    <w:rsid w:val="002530D7"/>
    <w:rsid w:val="00257596"/>
    <w:rsid w:val="0028631E"/>
    <w:rsid w:val="002F43CE"/>
    <w:rsid w:val="00366008"/>
    <w:rsid w:val="00415EB6"/>
    <w:rsid w:val="00537D4D"/>
    <w:rsid w:val="00550FB7"/>
    <w:rsid w:val="00732B32"/>
    <w:rsid w:val="00733813"/>
    <w:rsid w:val="00A12689"/>
    <w:rsid w:val="00A41C90"/>
    <w:rsid w:val="00BC5B80"/>
    <w:rsid w:val="00CB1B92"/>
    <w:rsid w:val="00CD1F2E"/>
    <w:rsid w:val="00EC6B20"/>
    <w:rsid w:val="00F0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616"/>
  </w:style>
  <w:style w:type="paragraph" w:styleId="Altbilgi">
    <w:name w:val="footer"/>
    <w:basedOn w:val="Normal"/>
    <w:link w:val="AltbilgiChar"/>
    <w:uiPriority w:val="99"/>
    <w:semiHidden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1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ASPC</dc:creator>
  <cp:lastModifiedBy>adil.polat</cp:lastModifiedBy>
  <cp:revision>4</cp:revision>
  <dcterms:created xsi:type="dcterms:W3CDTF">2019-02-06T08:13:00Z</dcterms:created>
  <dcterms:modified xsi:type="dcterms:W3CDTF">2019-02-06T08:15:00Z</dcterms:modified>
</cp:coreProperties>
</file>